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9"/>
        </w:numPr>
      </w:pPr>
      <w:r w:rsidDel="00000000" w:rsidR="00000000" w:rsidRPr="00000000">
        <w:rPr>
          <w:sz w:val="20"/>
          <w:szCs w:val="20"/>
          <w:rtl w:val="0"/>
        </w:rPr>
        <w:t xml:space="preserve">Read this sentence.</w:t>
        <w:br w:type="textWrapping"/>
        <w:t xml:space="preserve">Every time I wear my lucky ring, I do well on my exams; therefore, my ring causes me to do well on my exams.</w:t>
        <w:br w:type="textWrapping"/>
        <w:t xml:space="preserve">Which logical fallacy does this sentence demonstrate?</w:t>
      </w:r>
    </w:p>
    <w:tbl>
      <w:tblPr>
        <w:tblStyle w:val="Table1"/>
        <w:tblW w:w="243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1490"/>
        <w:tblGridChange w:id="0">
          <w:tblGrid>
            <w:gridCol w:w="545"/>
            <w:gridCol w:w="395"/>
            <w:gridCol w:w="1490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false cause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genetic fallacy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slippery slope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cherry picking</w:t>
            </w:r>
          </w:p>
        </w:tc>
      </w:tr>
    </w:tbl>
    <w:p w:rsidR="00000000" w:rsidDel="00000000" w:rsidP="00000000" w:rsidRDefault="00000000" w:rsidRPr="00000000" w14:paraId="0000000E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ndqcyahf6d0" w:id="0"/>
      <w:bookmarkEnd w:id="0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10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</w:pPr>
      <w:r w:rsidDel="00000000" w:rsidR="00000000" w:rsidRPr="00000000">
        <w:rPr>
          <w:sz w:val="20"/>
          <w:szCs w:val="20"/>
          <w:rtl w:val="0"/>
        </w:rPr>
        <w:t xml:space="preserve">Read this prompt for an essay assignment.</w:t>
        <w:br w:type="textWrapping"/>
        <w:t xml:space="preserve">Explain how the songs developed by African American slaves may have led, decades later, to the development of new musical traditions.</w:t>
        <w:br w:type="textWrapping"/>
        <w:t xml:space="preserve">Which essay structure is most appropriate for this prompt?</w:t>
      </w:r>
    </w:p>
    <w:tbl>
      <w:tblPr>
        <w:tblStyle w:val="Table2"/>
        <w:tblW w:w="213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1190"/>
        <w:tblGridChange w:id="0">
          <w:tblGrid>
            <w:gridCol w:w="545"/>
            <w:gridCol w:w="395"/>
            <w:gridCol w:w="1190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persuasion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definition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analysis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summarize</w:t>
            </w:r>
          </w:p>
        </w:tc>
      </w:tr>
    </w:tbl>
    <w:p w:rsidR="00000000" w:rsidDel="00000000" w:rsidP="00000000" w:rsidRDefault="00000000" w:rsidRPr="00000000" w14:paraId="0000001D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8s2te43kdpfz" w:id="1"/>
      <w:bookmarkEnd w:id="1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11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</w:pPr>
      <w:r w:rsidDel="00000000" w:rsidR="00000000" w:rsidRPr="00000000">
        <w:rPr>
          <w:sz w:val="20"/>
          <w:szCs w:val="20"/>
          <w:rtl w:val="0"/>
        </w:rPr>
        <w:t xml:space="preserve">For which of the following prompts would you use a “Definition Essay” structure?</w:t>
      </w:r>
    </w:p>
    <w:tbl>
      <w:tblPr>
        <w:tblStyle w:val="Table3"/>
        <w:tblW w:w="93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12.9411764705883"/>
        <w:gridCol w:w="371.764705882353"/>
        <w:gridCol w:w="8475.29411764706"/>
        <w:tblGridChange w:id="0">
          <w:tblGrid>
            <w:gridCol w:w="512.9411764705883"/>
            <w:gridCol w:w="371.764705882353"/>
            <w:gridCol w:w="8475.29411764706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whether urban farms have had a positive or a negative effect on the communities they serve.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Discuss the major similarities and differences between urban farms and rural farms.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Explain how urban farming has changed the lives of people who live in the city of Chicago.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Describe the major characteristics of a typical urban farm.</w:t>
            </w:r>
          </w:p>
        </w:tc>
      </w:tr>
    </w:tbl>
    <w:p w:rsidR="00000000" w:rsidDel="00000000" w:rsidP="00000000" w:rsidRDefault="00000000" w:rsidRPr="00000000" w14:paraId="0000002C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d8pkpyj6bwkz" w:id="2"/>
      <w:bookmarkEnd w:id="2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12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</w:pPr>
      <w:r w:rsidDel="00000000" w:rsidR="00000000" w:rsidRPr="00000000">
        <w:rPr>
          <w:sz w:val="20"/>
          <w:szCs w:val="20"/>
          <w:rtl w:val="0"/>
        </w:rPr>
        <w:t xml:space="preserve">Which sentence uses numbers correctly?</w:t>
      </w:r>
    </w:p>
    <w:tbl>
      <w:tblPr>
        <w:tblStyle w:val="Table4"/>
        <w:tblW w:w="688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5945"/>
        <w:tblGridChange w:id="0">
          <w:tblGrid>
            <w:gridCol w:w="545"/>
            <w:gridCol w:w="395"/>
            <w:gridCol w:w="5945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Her sister was born on August twenty-seventh, two thousand five.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Her sister was born on August twenty-seventh, 2005.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Her sister was born on August 27, two thousand five.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Her sister was born on August 27, 2005.</w:t>
            </w:r>
          </w:p>
        </w:tc>
      </w:tr>
    </w:tbl>
    <w:p w:rsidR="00000000" w:rsidDel="00000000" w:rsidP="00000000" w:rsidRDefault="00000000" w:rsidRPr="00000000" w14:paraId="0000003B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1f77vp1gg3nc" w:id="3"/>
      <w:bookmarkEnd w:id="3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13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</w:pPr>
      <w:r w:rsidDel="00000000" w:rsidR="00000000" w:rsidRPr="00000000">
        <w:rPr>
          <w:sz w:val="20"/>
          <w:szCs w:val="20"/>
          <w:rtl w:val="0"/>
        </w:rPr>
        <w:t xml:space="preserve">Which sentence uses numbers correctly?</w:t>
      </w:r>
    </w:p>
    <w:tbl>
      <w:tblPr>
        <w:tblStyle w:val="Table5"/>
        <w:tblW w:w="492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3980"/>
        <w:tblGridChange w:id="0">
          <w:tblGrid>
            <w:gridCol w:w="545"/>
            <w:gridCol w:w="395"/>
            <w:gridCol w:w="3980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Deena owed her brother 25.00 dollars.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Deena owed her brother $Twenty-five.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Deena owed her brother $25.00.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Deena owed her brother twenty-five dollars.</w:t>
            </w:r>
          </w:p>
        </w:tc>
      </w:tr>
    </w:tbl>
    <w:p w:rsidR="00000000" w:rsidDel="00000000" w:rsidP="00000000" w:rsidRDefault="00000000" w:rsidRPr="00000000" w14:paraId="0000004A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naybcp3qp28c" w:id="4"/>
      <w:bookmarkEnd w:id="4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14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</w:pPr>
      <w:r w:rsidDel="00000000" w:rsidR="00000000" w:rsidRPr="00000000">
        <w:rPr>
          <w:sz w:val="20"/>
          <w:szCs w:val="20"/>
          <w:rtl w:val="0"/>
        </w:rPr>
        <w:t xml:space="preserve">Which sentence uses punctuation correctly?</w:t>
      </w:r>
    </w:p>
    <w:tbl>
      <w:tblPr>
        <w:tblStyle w:val="Table6"/>
        <w:tblW w:w="93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.37984496124034"/>
        <w:gridCol w:w="318.4496124031008"/>
        <w:gridCol w:w="8602.170542635658"/>
        <w:tblGridChange w:id="0">
          <w:tblGrid>
            <w:gridCol w:w="439.37984496124034"/>
            <w:gridCol w:w="318.4496124031008"/>
            <w:gridCol w:w="8602.170542635658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just read an excellent article about climate change; however the author definitely had a bias on one side of the debate.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just read an excellent article about climate change; however, the author definitely had a bias on one side of the debate.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just read an excellent article about climate change however; the author definitely had a bias on one side of the debate.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just read an excellent article about climate change, however; the author definitely had a bias on one side of the debate.</w:t>
            </w:r>
          </w:p>
        </w:tc>
      </w:tr>
    </w:tbl>
    <w:p w:rsidR="00000000" w:rsidDel="00000000" w:rsidP="00000000" w:rsidRDefault="00000000" w:rsidRPr="00000000" w14:paraId="00000059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5A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wtvfmbbztdz1" w:id="5"/>
      <w:bookmarkEnd w:id="5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15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</w:pPr>
      <w:r w:rsidDel="00000000" w:rsidR="00000000" w:rsidRPr="00000000">
        <w:rPr>
          <w:sz w:val="20"/>
          <w:szCs w:val="20"/>
          <w:rtl w:val="0"/>
        </w:rPr>
        <w:t xml:space="preserve">Which salutation of a business letter is punctuated correctly?</w:t>
      </w:r>
    </w:p>
    <w:tbl>
      <w:tblPr>
        <w:tblStyle w:val="Table7"/>
        <w:tblW w:w="250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1565"/>
        <w:tblGridChange w:id="0">
          <w:tblGrid>
            <w:gridCol w:w="545"/>
            <w:gridCol w:w="395"/>
            <w:gridCol w:w="1565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Dear Mr. Snow-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Dear Mr. Snow;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Dear Mr. Snow: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Dear Mr. Snow</w:t>
            </w:r>
          </w:p>
        </w:tc>
      </w:tr>
    </w:tbl>
    <w:p w:rsidR="00000000" w:rsidDel="00000000" w:rsidP="00000000" w:rsidRDefault="00000000" w:rsidRPr="00000000" w14:paraId="00000068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dqgnoht4l03k" w:id="6"/>
      <w:bookmarkEnd w:id="6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16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</w:pPr>
      <w:r w:rsidDel="00000000" w:rsidR="00000000" w:rsidRPr="00000000">
        <w:rPr>
          <w:sz w:val="20"/>
          <w:szCs w:val="20"/>
          <w:rtl w:val="0"/>
        </w:rPr>
        <w:t xml:space="preserve">Which sentence is punctuated correctly?</w:t>
      </w:r>
    </w:p>
    <w:tbl>
      <w:tblPr>
        <w:tblStyle w:val="Table8"/>
        <w:tblW w:w="640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5465"/>
        <w:tblGridChange w:id="0">
          <w:tblGrid>
            <w:gridCol w:w="545"/>
            <w:gridCol w:w="395"/>
            <w:gridCol w:w="5465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am planning to travel to Paris France on January, 3 2016.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am planning to travel to Paris, France, on January 3, 2016.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am planning to travel to Paris France on January 3, 2016.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 am planning to travel to Paris, France on January 3 2016.</w:t>
            </w:r>
          </w:p>
        </w:tc>
      </w:tr>
    </w:tbl>
    <w:p w:rsidR="00000000" w:rsidDel="00000000" w:rsidP="00000000" w:rsidRDefault="00000000" w:rsidRPr="00000000" w14:paraId="00000077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uj2de3l3zfdn" w:id="7"/>
      <w:bookmarkEnd w:id="7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17</w:t>
      </w:r>
    </w:p>
    <w:p w:rsidR="00000000" w:rsidDel="00000000" w:rsidP="00000000" w:rsidRDefault="00000000" w:rsidRPr="00000000" w14:paraId="00000079">
      <w:pPr>
        <w:numPr>
          <w:ilvl w:val="0"/>
          <w:numId w:val="4"/>
        </w:numPr>
      </w:pPr>
      <w:r w:rsidDel="00000000" w:rsidR="00000000" w:rsidRPr="00000000">
        <w:rPr>
          <w:sz w:val="20"/>
          <w:szCs w:val="20"/>
          <w:rtl w:val="0"/>
        </w:rPr>
        <w:t xml:space="preserve">Which sentence uses punctuation correctly?</w:t>
      </w:r>
    </w:p>
    <w:tbl>
      <w:tblPr>
        <w:tblStyle w:val="Table9"/>
        <w:tblW w:w="93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7.7854195323246"/>
        <w:gridCol w:w="339.03713892709766"/>
        <w:gridCol w:w="8553.177441540578"/>
        <w:tblGridChange w:id="0">
          <w:tblGrid>
            <w:gridCol w:w="467.7854195323246"/>
            <w:gridCol w:w="339.03713892709766"/>
            <w:gridCol w:w="8553.177441540578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During my technology-free week, I missed many things, television, computer games, and the Internet.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During my technology-free week, I missed many things, including: television, computer games, and the Internet.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During my technology-free week, I missed many things: television, computer games, and the Internet.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During my technology-free week, I missed many things; television, computer games, and the Internet.</w:t>
            </w:r>
          </w:p>
        </w:tc>
      </w:tr>
    </w:tbl>
    <w:p w:rsidR="00000000" w:rsidDel="00000000" w:rsidP="00000000" w:rsidRDefault="00000000" w:rsidRPr="00000000" w14:paraId="00000086">
      <w:pPr>
        <w:pBdr>
          <w:top w:color="auto" w:space="13" w:sz="0" w:val="none"/>
          <w:left w:color="auto" w:space="43" w:sz="0" w:val="none"/>
          <w:bottom w:color="auto" w:space="13" w:sz="0" w:val="none"/>
          <w:right w:color="auto" w:space="18" w:sz="0" w:val="none"/>
          <w:between w:color="auto" w:space="13" w:sz="0" w:val="none"/>
        </w:pBdr>
        <w:spacing w:after="80" w:before="140" w:lineRule="auto"/>
        <w:jc w:val="right"/>
        <w:rPr>
          <w:b w:val="1"/>
          <w:sz w:val="19"/>
          <w:szCs w:val="19"/>
          <w:highlight w:val="white"/>
        </w:rPr>
      </w:pPr>
      <w:r w:rsidDel="00000000" w:rsidR="00000000" w:rsidRPr="00000000">
        <w:rPr>
          <w:b w:val="1"/>
          <w:sz w:val="19"/>
          <w:szCs w:val="19"/>
          <w:highlight w:val="white"/>
          <w:rtl w:val="0"/>
        </w:rPr>
        <w:t xml:space="preserve">1 points   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pBdr>
          <w:top w:color="auto" w:space="0" w:sz="0" w:val="none"/>
          <w:left w:color="auto" w:space="9" w:sz="0" w:val="none"/>
          <w:bottom w:color="auto" w:space="0" w:sz="0" w:val="none"/>
          <w:right w:color="auto" w:space="9" w:sz="0" w:val="none"/>
          <w:between w:color="auto" w:space="0" w:sz="0" w:val="none"/>
        </w:pBdr>
        <w:shd w:fill="ffffff" w:val="clear"/>
        <w:spacing w:after="0" w:before="0" w:lineRule="auto"/>
        <w:rPr>
          <w:b w:val="1"/>
          <w:color w:val="333333"/>
          <w:sz w:val="21"/>
          <w:szCs w:val="21"/>
        </w:rPr>
      </w:pPr>
      <w:bookmarkStart w:colFirst="0" w:colLast="0" w:name="_l8k43glehtv0" w:id="8"/>
      <w:bookmarkEnd w:id="8"/>
      <w:r w:rsidDel="00000000" w:rsidR="00000000" w:rsidRPr="00000000">
        <w:rPr>
          <w:b w:val="1"/>
          <w:color w:val="333333"/>
          <w:sz w:val="21"/>
          <w:szCs w:val="21"/>
          <w:rtl w:val="0"/>
        </w:rPr>
        <w:t xml:space="preserve">QUESTION 18</w:t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</w:pPr>
      <w:r w:rsidDel="00000000" w:rsidR="00000000" w:rsidRPr="00000000">
        <w:rPr>
          <w:sz w:val="20"/>
          <w:szCs w:val="20"/>
          <w:rtl w:val="0"/>
        </w:rPr>
        <w:t xml:space="preserve">Which sentence uses punctuation correctly?</w:t>
      </w:r>
    </w:p>
    <w:tbl>
      <w:tblPr>
        <w:tblStyle w:val="Table10"/>
        <w:tblW w:w="706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45"/>
        <w:gridCol w:w="395"/>
        <w:gridCol w:w="6125"/>
        <w:tblGridChange w:id="0">
          <w:tblGrid>
            <w:gridCol w:w="545"/>
            <w:gridCol w:w="395"/>
            <w:gridCol w:w="6125"/>
          </w:tblGrid>
        </w:tblGridChange>
      </w:tblGrid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Roosevelt said it best: “The only thing we have to fear is fear itself.”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b.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Roosevelt said it best “The only thing we have to fear is fear itself.”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Roosevelt said it best. “The only thing we have to fear is fear itself.”</w:t>
            </w:r>
          </w:p>
        </w:tc>
      </w:tr>
      <w:tr>
        <w:trPr>
          <w:trHeight w:val="62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140" w:lineRule="auto"/>
              <w:ind w:left="720" w:hanging="36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220" w:before="80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Roosevelt said it best; “The only thing we have to fear is fear itself.”</w:t>
            </w:r>
          </w:p>
        </w:tc>
      </w:tr>
    </w:tbl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sz w:val="19"/>
        <w:szCs w:val="19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